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2ED" w:rsidRPr="007752ED" w:rsidRDefault="007752ED" w:rsidP="007752ED">
      <w:pPr>
        <w:shd w:val="clear" w:color="auto" w:fill="FFFFFF"/>
        <w:spacing w:after="0"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b/>
          <w:bCs/>
          <w:color w:val="444340"/>
          <w:sz w:val="27"/>
          <w:szCs w:val="27"/>
          <w:bdr w:val="none" w:sz="0" w:space="0" w:color="auto" w:frame="1"/>
          <w:lang w:eastAsia="ru-RU"/>
        </w:rPr>
        <w:t>МАТЕМАТИКА ПӘНІН ОҚЫТУДЫҢ</w:t>
      </w:r>
    </w:p>
    <w:p w:rsidR="007752ED" w:rsidRDefault="007752ED" w:rsidP="007752ED">
      <w:pPr>
        <w:shd w:val="clear" w:color="auto" w:fill="FFFFFF"/>
        <w:spacing w:after="0" w:line="240" w:lineRule="auto"/>
        <w:textAlignment w:val="baseline"/>
        <w:rPr>
          <w:rFonts w:ascii="inherit" w:eastAsia="Times New Roman" w:hAnsi="inherit" w:cs="Arial"/>
          <w:b/>
          <w:bCs/>
          <w:color w:val="444340"/>
          <w:sz w:val="27"/>
          <w:szCs w:val="27"/>
          <w:bdr w:val="none" w:sz="0" w:space="0" w:color="auto" w:frame="1"/>
          <w:lang w:eastAsia="ru-RU"/>
        </w:rPr>
      </w:pPr>
      <w:r w:rsidRPr="007752ED">
        <w:rPr>
          <w:rFonts w:ascii="inherit" w:eastAsia="Times New Roman" w:hAnsi="inherit" w:cs="Arial"/>
          <w:b/>
          <w:bCs/>
          <w:color w:val="444340"/>
          <w:sz w:val="27"/>
          <w:szCs w:val="27"/>
          <w:bdr w:val="none" w:sz="0" w:space="0" w:color="auto" w:frame="1"/>
          <w:lang w:eastAsia="ru-RU"/>
        </w:rPr>
        <w:t>ЗЕРТХАНАЛЫҚ ЖӘНЕ ПРАКТИКАЛЫҚ ӘДІСТЕРІ</w:t>
      </w:r>
    </w:p>
    <w:p w:rsidR="007752ED" w:rsidRPr="007752ED" w:rsidRDefault="007752ED" w:rsidP="007752ED">
      <w:pPr>
        <w:shd w:val="clear" w:color="auto" w:fill="FFFFFF"/>
        <w:spacing w:after="0" w:line="240" w:lineRule="auto"/>
        <w:textAlignment w:val="baseline"/>
        <w:rPr>
          <w:rFonts w:ascii="inherit" w:eastAsia="Times New Roman" w:hAnsi="inherit" w:cs="Arial"/>
          <w:color w:val="444340"/>
          <w:sz w:val="27"/>
          <w:szCs w:val="27"/>
          <w:lang w:eastAsia="ru-RU"/>
        </w:rPr>
      </w:pPr>
      <w:bookmarkStart w:id="0" w:name="_GoBack"/>
      <w:bookmarkEnd w:id="0"/>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Қазіргі таңда мемлекетіміздің білім беру саласына қойып отырған талаптарының бірі — білімді нәтижеге бағыттау. Қазақстан Республикасы математика пәні бағдарламасында математикалық білім берудің мектептегі жалпы мақсаты төмендегідей анықталады: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-практикалық қызметте </w:t>
      </w:r>
      <w:proofErr w:type="gramStart"/>
      <w:r w:rsidRPr="007752ED">
        <w:rPr>
          <w:rFonts w:ascii="inherit" w:eastAsia="Times New Roman" w:hAnsi="inherit" w:cs="Arial"/>
          <w:color w:val="444340"/>
          <w:sz w:val="27"/>
          <w:szCs w:val="27"/>
          <w:lang w:eastAsia="ru-RU"/>
        </w:rPr>
        <w:t>пайдалануға,іргелес</w:t>
      </w:r>
      <w:proofErr w:type="gramEnd"/>
      <w:r w:rsidRPr="007752ED">
        <w:rPr>
          <w:rFonts w:ascii="inherit" w:eastAsia="Times New Roman" w:hAnsi="inherit" w:cs="Arial"/>
          <w:color w:val="444340"/>
          <w:sz w:val="27"/>
          <w:szCs w:val="27"/>
          <w:lang w:eastAsia="ru-RU"/>
        </w:rPr>
        <w:t xml:space="preserve"> пәндерді оқып –үйренуге,білім алуды жалғастыруға қажетті нақты математикалық білімді меңгерту;</w:t>
      </w:r>
    </w:p>
    <w:p w:rsidR="007752ED" w:rsidRPr="007752ED" w:rsidRDefault="007752ED" w:rsidP="007752ED">
      <w:pPr>
        <w:shd w:val="clear" w:color="auto" w:fill="FFFFFF"/>
        <w:spacing w:after="0"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-оқушыларды интеллектуалды </w:t>
      </w:r>
      <w:proofErr w:type="gramStart"/>
      <w:r w:rsidRPr="007752ED">
        <w:rPr>
          <w:rFonts w:ascii="inherit" w:eastAsia="Times New Roman" w:hAnsi="inherit" w:cs="Arial"/>
          <w:color w:val="444340"/>
          <w:sz w:val="27"/>
          <w:szCs w:val="27"/>
          <w:lang w:eastAsia="ru-RU"/>
        </w:rPr>
        <w:t>дамыту,математикалық</w:t>
      </w:r>
      <w:proofErr w:type="gramEnd"/>
      <w:r w:rsidRPr="007752ED">
        <w:rPr>
          <w:rFonts w:ascii="inherit" w:eastAsia="Times New Roman" w:hAnsi="inherit" w:cs="Arial"/>
          <w:color w:val="444340"/>
          <w:sz w:val="27"/>
          <w:szCs w:val="27"/>
          <w:lang w:eastAsia="ru-RU"/>
        </w:rPr>
        <w:t xml:space="preserve"> іс-әрекетке тән және қоғамда қызмет етуге қажетті ойлау сапасын қалыптастыру;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-математиканың идеялары мен әдістері </w:t>
      </w:r>
      <w:proofErr w:type="gramStart"/>
      <w:r w:rsidRPr="007752ED">
        <w:rPr>
          <w:rFonts w:ascii="inherit" w:eastAsia="Times New Roman" w:hAnsi="inherit" w:cs="Arial"/>
          <w:color w:val="444340"/>
          <w:sz w:val="27"/>
          <w:szCs w:val="27"/>
          <w:lang w:eastAsia="ru-RU"/>
        </w:rPr>
        <w:t>туралы ,</w:t>
      </w:r>
      <w:proofErr w:type="gramEnd"/>
      <w:r w:rsidRPr="007752ED">
        <w:rPr>
          <w:rFonts w:ascii="inherit" w:eastAsia="Times New Roman" w:hAnsi="inherit" w:cs="Arial"/>
          <w:color w:val="444340"/>
          <w:sz w:val="27"/>
          <w:szCs w:val="27"/>
          <w:lang w:eastAsia="ru-RU"/>
        </w:rPr>
        <w:t xml:space="preserve"> таным әдістері және нақты нәрсені танып-білу мен сипаттау формасы ретіндегі математика жайлы түсініктерді қалыптастыру;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-жалпы адамзат мәдениетінің бөлігі ретіндегі математика туралы түсінік қалыптастыру және оның қоғамдық прогресс үшін маңызын ұғындыру.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Білім игерудің нәтижелілігі таным процесіне адамның әр түрлі сезім мүшелерінің іске қосылуы және нақты заттар мен құбылыстарға бетпе-бет келгенде оны </w:t>
      </w:r>
      <w:proofErr w:type="gramStart"/>
      <w:r w:rsidRPr="007752ED">
        <w:rPr>
          <w:rFonts w:ascii="inherit" w:eastAsia="Times New Roman" w:hAnsi="inherit" w:cs="Arial"/>
          <w:color w:val="444340"/>
          <w:sz w:val="27"/>
          <w:szCs w:val="27"/>
          <w:lang w:eastAsia="ru-RU"/>
        </w:rPr>
        <w:t>сезіну,қабылдауы</w:t>
      </w:r>
      <w:proofErr w:type="gramEnd"/>
      <w:r w:rsidRPr="007752ED">
        <w:rPr>
          <w:rFonts w:ascii="inherit" w:eastAsia="Times New Roman" w:hAnsi="inherit" w:cs="Arial"/>
          <w:color w:val="444340"/>
          <w:sz w:val="27"/>
          <w:szCs w:val="27"/>
          <w:lang w:eastAsia="ru-RU"/>
        </w:rPr>
        <w:t xml:space="preserve"> және көре білу арқылы артады .</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Математика сабақтарында оқушылардың зертханалық жұмыс дағдысын, шығармашылық қабілетін дамыту тұрғысынан арттыруға </w:t>
      </w:r>
      <w:proofErr w:type="gramStart"/>
      <w:r w:rsidRPr="007752ED">
        <w:rPr>
          <w:rFonts w:ascii="inherit" w:eastAsia="Times New Roman" w:hAnsi="inherit" w:cs="Arial"/>
          <w:color w:val="444340"/>
          <w:sz w:val="27"/>
          <w:szCs w:val="27"/>
          <w:lang w:eastAsia="ru-RU"/>
        </w:rPr>
        <w:t>болады .</w:t>
      </w:r>
      <w:proofErr w:type="gramEnd"/>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Оқушы қабілеті дегеніміз оның педагогикалық ықпал аясындағы білім алу </w:t>
      </w:r>
      <w:proofErr w:type="gramStart"/>
      <w:r w:rsidRPr="007752ED">
        <w:rPr>
          <w:rFonts w:ascii="inherit" w:eastAsia="Times New Roman" w:hAnsi="inherit" w:cs="Arial"/>
          <w:color w:val="444340"/>
          <w:sz w:val="27"/>
          <w:szCs w:val="27"/>
          <w:lang w:eastAsia="ru-RU"/>
        </w:rPr>
        <w:t>әрекеті .</w:t>
      </w:r>
      <w:proofErr w:type="gramEnd"/>
      <w:r w:rsidRPr="007752ED">
        <w:rPr>
          <w:rFonts w:ascii="inherit" w:eastAsia="Times New Roman" w:hAnsi="inherit" w:cs="Arial"/>
          <w:color w:val="444340"/>
          <w:sz w:val="27"/>
          <w:szCs w:val="27"/>
          <w:lang w:eastAsia="ru-RU"/>
        </w:rPr>
        <w:t xml:space="preserve"> Жеке тұлғаны </w:t>
      </w:r>
      <w:proofErr w:type="gramStart"/>
      <w:r w:rsidRPr="007752ED">
        <w:rPr>
          <w:rFonts w:ascii="inherit" w:eastAsia="Times New Roman" w:hAnsi="inherit" w:cs="Arial"/>
          <w:color w:val="444340"/>
          <w:sz w:val="27"/>
          <w:szCs w:val="27"/>
          <w:lang w:eastAsia="ru-RU"/>
        </w:rPr>
        <w:t>дамыту ,оқыту</w:t>
      </w:r>
      <w:proofErr w:type="gramEnd"/>
      <w:r w:rsidRPr="007752ED">
        <w:rPr>
          <w:rFonts w:ascii="inherit" w:eastAsia="Times New Roman" w:hAnsi="inherit" w:cs="Arial"/>
          <w:color w:val="444340"/>
          <w:sz w:val="27"/>
          <w:szCs w:val="27"/>
          <w:lang w:eastAsia="ru-RU"/>
        </w:rPr>
        <w:t xml:space="preserve"> әдістері оның шығармашылық қабілетінің дамуына әсер етеді . Бұл үшін оның шығармашылық ойын дамыту негізінде оқуға, өздігінен білім алуға үйрету </w:t>
      </w:r>
      <w:proofErr w:type="gramStart"/>
      <w:r w:rsidRPr="007752ED">
        <w:rPr>
          <w:rFonts w:ascii="inherit" w:eastAsia="Times New Roman" w:hAnsi="inherit" w:cs="Arial"/>
          <w:color w:val="444340"/>
          <w:sz w:val="27"/>
          <w:szCs w:val="27"/>
          <w:lang w:eastAsia="ru-RU"/>
        </w:rPr>
        <w:t>қажет.Сондықтан</w:t>
      </w:r>
      <w:proofErr w:type="gramEnd"/>
      <w:r w:rsidRPr="007752ED">
        <w:rPr>
          <w:rFonts w:ascii="inherit" w:eastAsia="Times New Roman" w:hAnsi="inherit" w:cs="Arial"/>
          <w:color w:val="444340"/>
          <w:sz w:val="27"/>
          <w:szCs w:val="27"/>
          <w:lang w:eastAsia="ru-RU"/>
        </w:rPr>
        <w:t xml:space="preserve"> ,ең алдымен оқушы даяр білімді мұғалімнің түсіндіруімен алатын дәстүрлі оқыту практикасынан бас тарту қажет. Шығармашылық үрдістегі басты мәселе — есептің шартынан оның шешіміне барар жолдағы логикалық алшақтықты түйсік арқылы жеңу. Толғандыратын мәселе – (</w:t>
      </w:r>
      <w:proofErr w:type="gramStart"/>
      <w:r w:rsidRPr="007752ED">
        <w:rPr>
          <w:rFonts w:ascii="inherit" w:eastAsia="Times New Roman" w:hAnsi="inherit" w:cs="Arial"/>
          <w:color w:val="444340"/>
          <w:sz w:val="27"/>
          <w:szCs w:val="27"/>
          <w:lang w:eastAsia="ru-RU"/>
        </w:rPr>
        <w:t>есеп,зертханалық</w:t>
      </w:r>
      <w:proofErr w:type="gramEnd"/>
      <w:r w:rsidRPr="007752ED">
        <w:rPr>
          <w:rFonts w:ascii="inherit" w:eastAsia="Times New Roman" w:hAnsi="inherit" w:cs="Arial"/>
          <w:color w:val="444340"/>
          <w:sz w:val="27"/>
          <w:szCs w:val="27"/>
          <w:lang w:eastAsia="ru-RU"/>
        </w:rPr>
        <w:t xml:space="preserve"> жұмыс,эксперименттік тапсырма және т.б.) оны толық билеп,күші мен назары соған ауады .</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Үйрену мен </w:t>
      </w:r>
      <w:proofErr w:type="gramStart"/>
      <w:r w:rsidRPr="007752ED">
        <w:rPr>
          <w:rFonts w:ascii="inherit" w:eastAsia="Times New Roman" w:hAnsi="inherit" w:cs="Arial"/>
          <w:color w:val="444340"/>
          <w:sz w:val="27"/>
          <w:szCs w:val="27"/>
          <w:lang w:eastAsia="ru-RU"/>
        </w:rPr>
        <w:t>үйрету,оқу</w:t>
      </w:r>
      <w:proofErr w:type="gramEnd"/>
      <w:r w:rsidRPr="007752ED">
        <w:rPr>
          <w:rFonts w:ascii="inherit" w:eastAsia="Times New Roman" w:hAnsi="inherit" w:cs="Arial"/>
          <w:color w:val="444340"/>
          <w:sz w:val="27"/>
          <w:szCs w:val="27"/>
          <w:lang w:eastAsia="ru-RU"/>
        </w:rPr>
        <w:t xml:space="preserve"> мен оқыту егіз жүретін үрдістер. Сондықтан да математика дидактикасында үйрету (оқыту) әдістері мен мен формаларына үлкен орын беріледі. Оқыту әдістері деп оқушыларға математикалық </w:t>
      </w:r>
      <w:proofErr w:type="gramStart"/>
      <w:r w:rsidRPr="007752ED">
        <w:rPr>
          <w:rFonts w:ascii="inherit" w:eastAsia="Times New Roman" w:hAnsi="inherit" w:cs="Arial"/>
          <w:color w:val="444340"/>
          <w:sz w:val="27"/>
          <w:szCs w:val="27"/>
          <w:lang w:eastAsia="ru-RU"/>
        </w:rPr>
        <w:t>білім,білік</w:t>
      </w:r>
      <w:proofErr w:type="gramEnd"/>
      <w:r w:rsidRPr="007752ED">
        <w:rPr>
          <w:rFonts w:ascii="inherit" w:eastAsia="Times New Roman" w:hAnsi="inherit" w:cs="Arial"/>
          <w:color w:val="444340"/>
          <w:sz w:val="27"/>
          <w:szCs w:val="27"/>
          <w:lang w:eastAsia="ru-RU"/>
        </w:rPr>
        <w:t xml:space="preserve"> және дағдылардың белгілі бір жүйесін беру тәсілдерін айтады. Оқыту әдістеріне мұғалімнің дәрісі, </w:t>
      </w:r>
      <w:proofErr w:type="gramStart"/>
      <w:r w:rsidRPr="007752ED">
        <w:rPr>
          <w:rFonts w:ascii="inherit" w:eastAsia="Times New Roman" w:hAnsi="inherit" w:cs="Arial"/>
          <w:color w:val="444340"/>
          <w:sz w:val="27"/>
          <w:szCs w:val="27"/>
          <w:lang w:eastAsia="ru-RU"/>
        </w:rPr>
        <w:t xml:space="preserve">әңгімесі </w:t>
      </w:r>
      <w:r w:rsidRPr="007752ED">
        <w:rPr>
          <w:rFonts w:ascii="inherit" w:eastAsia="Times New Roman" w:hAnsi="inherit" w:cs="Arial"/>
          <w:color w:val="444340"/>
          <w:sz w:val="27"/>
          <w:szCs w:val="27"/>
          <w:lang w:eastAsia="ru-RU"/>
        </w:rPr>
        <w:lastRenderedPageBreak/>
        <w:t>,кеңесі</w:t>
      </w:r>
      <w:proofErr w:type="gramEnd"/>
      <w:r w:rsidRPr="007752ED">
        <w:rPr>
          <w:rFonts w:ascii="inherit" w:eastAsia="Times New Roman" w:hAnsi="inherit" w:cs="Arial"/>
          <w:color w:val="444340"/>
          <w:sz w:val="27"/>
          <w:szCs w:val="27"/>
          <w:lang w:eastAsia="ru-RU"/>
        </w:rPr>
        <w:t>,түсндіру,жаттығу түріндегі өзіндік жұмысты басқару,оқушының оқу әдебиеті мен жұмысына әсер етуі және т.б. жатады .</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Математиканы оқыту формасы деп оқу процесін ұйымдастыру тәсілдері түсіндіріледі. Олар – сынып-</w:t>
      </w:r>
      <w:proofErr w:type="gramStart"/>
      <w:r w:rsidRPr="007752ED">
        <w:rPr>
          <w:rFonts w:ascii="inherit" w:eastAsia="Times New Roman" w:hAnsi="inherit" w:cs="Arial"/>
          <w:color w:val="444340"/>
          <w:sz w:val="27"/>
          <w:szCs w:val="27"/>
          <w:lang w:eastAsia="ru-RU"/>
        </w:rPr>
        <w:t>сабақ,сынып</w:t>
      </w:r>
      <w:proofErr w:type="gramEnd"/>
      <w:r w:rsidRPr="007752ED">
        <w:rPr>
          <w:rFonts w:ascii="inherit" w:eastAsia="Times New Roman" w:hAnsi="inherit" w:cs="Arial"/>
          <w:color w:val="444340"/>
          <w:sz w:val="27"/>
          <w:szCs w:val="27"/>
          <w:lang w:eastAsia="ru-RU"/>
        </w:rPr>
        <w:t xml:space="preserve">-топ,зертханалық және практикалық сияқты жалпы формалар. Басқа формалар ішінен оқытудың </w:t>
      </w:r>
      <w:proofErr w:type="gramStart"/>
      <w:r w:rsidRPr="007752ED">
        <w:rPr>
          <w:rFonts w:ascii="inherit" w:eastAsia="Times New Roman" w:hAnsi="inherit" w:cs="Arial"/>
          <w:color w:val="444340"/>
          <w:sz w:val="27"/>
          <w:szCs w:val="27"/>
          <w:lang w:eastAsia="ru-RU"/>
        </w:rPr>
        <w:t>проблемалық,дара</w:t>
      </w:r>
      <w:proofErr w:type="gramEnd"/>
      <w:r w:rsidRPr="007752ED">
        <w:rPr>
          <w:rFonts w:ascii="inherit" w:eastAsia="Times New Roman" w:hAnsi="inherit" w:cs="Arial"/>
          <w:color w:val="444340"/>
          <w:sz w:val="27"/>
          <w:szCs w:val="27"/>
          <w:lang w:eastAsia="ru-RU"/>
        </w:rPr>
        <w:t xml:space="preserve">,техникалық құрал-жабдықты қолдану жағдайында өтетін оқу формасын және т.б. айтуға болады . Практика жүзінде оқыту әдісі үйрену мен үйрету әдістерімен қатар </w:t>
      </w:r>
      <w:proofErr w:type="gramStart"/>
      <w:r w:rsidRPr="007752ED">
        <w:rPr>
          <w:rFonts w:ascii="inherit" w:eastAsia="Times New Roman" w:hAnsi="inherit" w:cs="Arial"/>
          <w:color w:val="444340"/>
          <w:sz w:val="27"/>
          <w:szCs w:val="27"/>
          <w:lang w:eastAsia="ru-RU"/>
        </w:rPr>
        <w:t>жүреді .</w:t>
      </w:r>
      <w:proofErr w:type="gramEnd"/>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Математиканы оқып үйренуде әр түрлі практикалық және зертханалық жұмыстардың маңызы зор. Оқытудың зертханалық және практикалық әдістері мектеп практикасында ХХ ғасырдың басынан бастап қолданыла </w:t>
      </w:r>
      <w:proofErr w:type="gramStart"/>
      <w:r w:rsidRPr="007752ED">
        <w:rPr>
          <w:rFonts w:ascii="inherit" w:eastAsia="Times New Roman" w:hAnsi="inherit" w:cs="Arial"/>
          <w:color w:val="444340"/>
          <w:sz w:val="27"/>
          <w:szCs w:val="27"/>
          <w:lang w:eastAsia="ru-RU"/>
        </w:rPr>
        <w:t>бастады ,олар</w:t>
      </w:r>
      <w:proofErr w:type="gramEnd"/>
      <w:r w:rsidRPr="007752ED">
        <w:rPr>
          <w:rFonts w:ascii="inherit" w:eastAsia="Times New Roman" w:hAnsi="inherit" w:cs="Arial"/>
          <w:color w:val="444340"/>
          <w:sz w:val="27"/>
          <w:szCs w:val="27"/>
          <w:lang w:eastAsia="ru-RU"/>
        </w:rPr>
        <w:t xml:space="preserve"> оқытудың жаңа әдістеріне жатады.Бұлардың мектепте қолданылып келе жатқан ежелгі формаларына сызбалық жаттығулар, жер өлшеу жұмыстары,модельдеу,есептеу техникасымен жұмыс істеу және т.б. жатады .</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Зертханалық жұмыстар өздерінің көптеген мақсаттарына қарай танымдық және қолданбалы болып екіге </w:t>
      </w:r>
      <w:proofErr w:type="gramStart"/>
      <w:r w:rsidRPr="007752ED">
        <w:rPr>
          <w:rFonts w:ascii="inherit" w:eastAsia="Times New Roman" w:hAnsi="inherit" w:cs="Arial"/>
          <w:color w:val="444340"/>
          <w:sz w:val="27"/>
          <w:szCs w:val="27"/>
          <w:lang w:eastAsia="ru-RU"/>
        </w:rPr>
        <w:t>бөлінеді .</w:t>
      </w:r>
      <w:proofErr w:type="gramEnd"/>
      <w:r w:rsidRPr="007752ED">
        <w:rPr>
          <w:rFonts w:ascii="inherit" w:eastAsia="Times New Roman" w:hAnsi="inherit" w:cs="Arial"/>
          <w:color w:val="444340"/>
          <w:sz w:val="27"/>
          <w:szCs w:val="27"/>
          <w:lang w:eastAsia="ru-RU"/>
        </w:rPr>
        <w:t xml:space="preserve"> Танымдық зертханалық жұмыс оқушыларды жаңа математикалық деректермен таныстыру үшін </w:t>
      </w:r>
      <w:proofErr w:type="gramStart"/>
      <w:r w:rsidRPr="007752ED">
        <w:rPr>
          <w:rFonts w:ascii="inherit" w:eastAsia="Times New Roman" w:hAnsi="inherit" w:cs="Arial"/>
          <w:color w:val="444340"/>
          <w:sz w:val="27"/>
          <w:szCs w:val="27"/>
          <w:lang w:eastAsia="ru-RU"/>
        </w:rPr>
        <w:t>қолданылады .Мысалы</w:t>
      </w:r>
      <w:proofErr w:type="gramEnd"/>
      <w:r w:rsidRPr="007752ED">
        <w:rPr>
          <w:rFonts w:ascii="inherit" w:eastAsia="Times New Roman" w:hAnsi="inherit" w:cs="Arial"/>
          <w:color w:val="444340"/>
          <w:sz w:val="27"/>
          <w:szCs w:val="27"/>
          <w:lang w:eastAsia="ru-RU"/>
        </w:rPr>
        <w:t>, шеңбер ұзындығының формуласын табу үшін алдымен оқушылар зертханалық өлшеу арқылы (жіппен) шеңбер ұзындығының диаметрге қатынасы шамамен 3,14 (немесе оған жақын) болатынын ұғынып,С=3,14 гипотезасын алады.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Қолданбалы зертханалық жұмыстарда оқушылар игерген білімдерін практикалық есептер шешуге қолдануға үйренеді. Мұндай есептерге жер бетіндегі өлшеу жұмыстары (геометриялық денелердің модельдеріне жүргізілетін </w:t>
      </w:r>
      <w:proofErr w:type="gramStart"/>
      <w:r w:rsidRPr="007752ED">
        <w:rPr>
          <w:rFonts w:ascii="inherit" w:eastAsia="Times New Roman" w:hAnsi="inherit" w:cs="Arial"/>
          <w:color w:val="444340"/>
          <w:sz w:val="27"/>
          <w:szCs w:val="27"/>
          <w:lang w:eastAsia="ru-RU"/>
        </w:rPr>
        <w:t>өлшеулер ,есептеу</w:t>
      </w:r>
      <w:proofErr w:type="gramEnd"/>
      <w:r w:rsidRPr="007752ED">
        <w:rPr>
          <w:rFonts w:ascii="inherit" w:eastAsia="Times New Roman" w:hAnsi="inherit" w:cs="Arial"/>
          <w:color w:val="444340"/>
          <w:sz w:val="27"/>
          <w:szCs w:val="27"/>
          <w:lang w:eastAsia="ru-RU"/>
        </w:rPr>
        <w:t xml:space="preserve"> жұмыстары,сандқ масштабтар арқылы картадағы өлшеу және т.б.) жатады. Оқушылар мұндай жұмыстар туралы есептеулер </w:t>
      </w:r>
      <w:proofErr w:type="gramStart"/>
      <w:r w:rsidRPr="007752ED">
        <w:rPr>
          <w:rFonts w:ascii="inherit" w:eastAsia="Times New Roman" w:hAnsi="inherit" w:cs="Arial"/>
          <w:color w:val="444340"/>
          <w:sz w:val="27"/>
          <w:szCs w:val="27"/>
          <w:lang w:eastAsia="ru-RU"/>
        </w:rPr>
        <w:t>жазып,оны</w:t>
      </w:r>
      <w:proofErr w:type="gramEnd"/>
      <w:r w:rsidRPr="007752ED">
        <w:rPr>
          <w:rFonts w:ascii="inherit" w:eastAsia="Times New Roman" w:hAnsi="inherit" w:cs="Arial"/>
          <w:color w:val="444340"/>
          <w:sz w:val="27"/>
          <w:szCs w:val="27"/>
          <w:lang w:eastAsia="ru-RU"/>
        </w:rPr>
        <w:t xml:space="preserve"> мұғалім бағалайды.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Практикалық жұмыстар кезінде кейде нақты обьектіге барып, өндірістік немесе басқадай өмірлік-практикалық маңызды нақты есептер құрып, шешу деректері жинақталады. Мұндай жұмыстарды математикалық немесе кешендік (бір мезгілде бірнеше пән </w:t>
      </w:r>
      <w:proofErr w:type="gramStart"/>
      <w:r w:rsidRPr="007752ED">
        <w:rPr>
          <w:rFonts w:ascii="inherit" w:eastAsia="Times New Roman" w:hAnsi="inherit" w:cs="Arial"/>
          <w:color w:val="444340"/>
          <w:sz w:val="27"/>
          <w:szCs w:val="27"/>
          <w:lang w:eastAsia="ru-RU"/>
        </w:rPr>
        <w:t>бойынша )</w:t>
      </w:r>
      <w:proofErr w:type="gramEnd"/>
      <w:r w:rsidRPr="007752ED">
        <w:rPr>
          <w:rFonts w:ascii="inherit" w:eastAsia="Times New Roman" w:hAnsi="inherit" w:cs="Arial"/>
          <w:color w:val="444340"/>
          <w:sz w:val="27"/>
          <w:szCs w:val="27"/>
          <w:lang w:eastAsia="ru-RU"/>
        </w:rPr>
        <w:t xml:space="preserve"> серуендемемен ұштастыруға болады.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Жер бетінде өлшеу жұмыстары негізінен геометрия (үшбұрыштардың </w:t>
      </w:r>
      <w:proofErr w:type="gramStart"/>
      <w:r w:rsidRPr="007752ED">
        <w:rPr>
          <w:rFonts w:ascii="inherit" w:eastAsia="Times New Roman" w:hAnsi="inherit" w:cs="Arial"/>
          <w:color w:val="444340"/>
          <w:sz w:val="27"/>
          <w:szCs w:val="27"/>
          <w:lang w:eastAsia="ru-RU"/>
        </w:rPr>
        <w:t>ұқсастығы,аудандар</w:t>
      </w:r>
      <w:proofErr w:type="gramEnd"/>
      <w:r w:rsidRPr="007752ED">
        <w:rPr>
          <w:rFonts w:ascii="inherit" w:eastAsia="Times New Roman" w:hAnsi="inherit" w:cs="Arial"/>
          <w:color w:val="444340"/>
          <w:sz w:val="27"/>
          <w:szCs w:val="27"/>
          <w:lang w:eastAsia="ru-RU"/>
        </w:rPr>
        <w:t xml:space="preserve"> өлшемі және т.б.) немесе үшбұрыштарды тригонометриялық шешу (алыстағы нүктенің қашықтығын есептеу,заттың биіктігін табу және т.б) мәселелерімен байланысты . Жұмыс 5-7 оқушыдан құралған топтар бойынша жүргізіледі [1,93 бет].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lastRenderedPageBreak/>
        <w:t>Жер бетінде өлшеу жұмыстарын жүргізу үшін мектепте өлшеу құралдары (</w:t>
      </w:r>
      <w:proofErr w:type="gramStart"/>
      <w:r w:rsidRPr="007752ED">
        <w:rPr>
          <w:rFonts w:ascii="inherit" w:eastAsia="Times New Roman" w:hAnsi="inherit" w:cs="Arial"/>
          <w:color w:val="444340"/>
          <w:sz w:val="27"/>
          <w:szCs w:val="27"/>
          <w:lang w:eastAsia="ru-RU"/>
        </w:rPr>
        <w:t>эккер,астролябие</w:t>
      </w:r>
      <w:proofErr w:type="gramEnd"/>
      <w:r w:rsidRPr="007752ED">
        <w:rPr>
          <w:rFonts w:ascii="inherit" w:eastAsia="Times New Roman" w:hAnsi="inherit" w:cs="Arial"/>
          <w:color w:val="444340"/>
          <w:sz w:val="27"/>
          <w:szCs w:val="27"/>
          <w:lang w:eastAsia="ru-RU"/>
        </w:rPr>
        <w:t xml:space="preserve">,мензула және т.б.) болуы қажет.Сыныпта және далада қашықтықтарды өлшеу тапсырмаларын орындауға болады .Мысалы, «Жер бетінен кез келген екі нүктенің арасын көзбен мөлшерлеңдер де, ол аралықты жіппен,рулеткамен немесе т.б. құралдармен өлшеңдер. Көзбен мөлшерлеудің және өлшеудің нәтижелерін салыстырыңдар». Өлшеу жұмыстарына масштаб бойынша есептеу </w:t>
      </w:r>
      <w:proofErr w:type="gramStart"/>
      <w:r w:rsidRPr="007752ED">
        <w:rPr>
          <w:rFonts w:ascii="inherit" w:eastAsia="Times New Roman" w:hAnsi="inherit" w:cs="Arial"/>
          <w:color w:val="444340"/>
          <w:sz w:val="27"/>
          <w:szCs w:val="27"/>
          <w:lang w:eastAsia="ru-RU"/>
        </w:rPr>
        <w:t>жұмыстары,нәрсенің</w:t>
      </w:r>
      <w:proofErr w:type="gramEnd"/>
      <w:r w:rsidRPr="007752ED">
        <w:rPr>
          <w:rFonts w:ascii="inherit" w:eastAsia="Times New Roman" w:hAnsi="inherit" w:cs="Arial"/>
          <w:color w:val="444340"/>
          <w:sz w:val="27"/>
          <w:szCs w:val="27"/>
          <w:lang w:eastAsia="ru-RU"/>
        </w:rPr>
        <w:t xml:space="preserve"> биіктігін анықтау, жер бөлігінің сызбасын түсіру,ауданын табу, табанына баруға болмайтын нүктеге дейінгі арақашықтықты өлшеуді алуға болады.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Математика ғылымының ерекшеліктеріне оның </w:t>
      </w:r>
      <w:proofErr w:type="gramStart"/>
      <w:r w:rsidRPr="007752ED">
        <w:rPr>
          <w:rFonts w:ascii="inherit" w:eastAsia="Times New Roman" w:hAnsi="inherit" w:cs="Arial"/>
          <w:color w:val="444340"/>
          <w:sz w:val="27"/>
          <w:szCs w:val="27"/>
          <w:lang w:eastAsia="ru-RU"/>
        </w:rPr>
        <w:t>абстрактылығы,логикалық</w:t>
      </w:r>
      <w:proofErr w:type="gramEnd"/>
      <w:r w:rsidRPr="007752ED">
        <w:rPr>
          <w:rFonts w:ascii="inherit" w:eastAsia="Times New Roman" w:hAnsi="inherit" w:cs="Arial"/>
          <w:color w:val="444340"/>
          <w:sz w:val="27"/>
          <w:szCs w:val="27"/>
          <w:lang w:eastAsia="ru-RU"/>
        </w:rPr>
        <w:t xml:space="preserve"> жүйелілігі және қаталдығы, қолданысының кең көлемділігі жатады . Математиканың абстрактылығы жайлы Ф.Энгельс былай деп жазады: « Барлық басқа ғылымдар сияқты математика да адамдардың практикалық мұқтаждықтарынан ,жер учаскелерінің ауданы мен ыдыстардың сыйымдылығын өлшеуден,уақытты есептеуден және механикадан шықты» және « Сан және фигура ұғымдары басқа ешқайдан емес ,тек шындық дүниеден алынған…Санау үшін саналуға тиісті нәрселердің болуы ғана емес ,сонымен бірге бұл нәрселерге көз жібергенде,олардың санынан басқа қасиеттеріне алаңдамайтын қабілет те болуы керек,ал ол қабілет тәжірибеге сүйенген ұзақ тарихи дамудың нәтижесі» [2,11 бет].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Математика пәнін оқытуда халық педагогикасының тәлім-тәрбие процестерін негізге алу — оның білімдік және тәрбиелік мақсатын жүзеге асырумен қатар, халқымыздың салт-</w:t>
      </w:r>
      <w:proofErr w:type="gramStart"/>
      <w:r w:rsidRPr="007752ED">
        <w:rPr>
          <w:rFonts w:ascii="inherit" w:eastAsia="Times New Roman" w:hAnsi="inherit" w:cs="Arial"/>
          <w:color w:val="444340"/>
          <w:sz w:val="27"/>
          <w:szCs w:val="27"/>
          <w:lang w:eastAsia="ru-RU"/>
        </w:rPr>
        <w:t>дәстүрін,әдет</w:t>
      </w:r>
      <w:proofErr w:type="gramEnd"/>
      <w:r w:rsidRPr="007752ED">
        <w:rPr>
          <w:rFonts w:ascii="inherit" w:eastAsia="Times New Roman" w:hAnsi="inherit" w:cs="Arial"/>
          <w:color w:val="444340"/>
          <w:sz w:val="27"/>
          <w:szCs w:val="27"/>
          <w:lang w:eastAsia="ru-RU"/>
        </w:rPr>
        <w:t xml:space="preserve">-ғұрпын қастерлеп,оқушыларды ұлттық мақтаныш рухында тәрбиелеуде маңызы зор . Оқушыларды қазақ халқының ұлттық </w:t>
      </w:r>
      <w:proofErr w:type="gramStart"/>
      <w:r w:rsidRPr="007752ED">
        <w:rPr>
          <w:rFonts w:ascii="inherit" w:eastAsia="Times New Roman" w:hAnsi="inherit" w:cs="Arial"/>
          <w:color w:val="444340"/>
          <w:sz w:val="27"/>
          <w:szCs w:val="27"/>
          <w:lang w:eastAsia="ru-RU"/>
        </w:rPr>
        <w:t>бұйымдарымен,халық</w:t>
      </w:r>
      <w:proofErr w:type="gramEnd"/>
      <w:r w:rsidRPr="007752ED">
        <w:rPr>
          <w:rFonts w:ascii="inherit" w:eastAsia="Times New Roman" w:hAnsi="inherit" w:cs="Arial"/>
          <w:color w:val="444340"/>
          <w:sz w:val="27"/>
          <w:szCs w:val="27"/>
          <w:lang w:eastAsia="ru-RU"/>
        </w:rPr>
        <w:t xml:space="preserve"> педагогикасы элементтерімен таныстыру сабаққа тек ұлттық сипат қана беріп қана қоймай,оның қызықтылығы мен мағыналылығы арта түседі. Сонымен қатар, оқушылар айналадағы қоршаған ортадағы заттарды және қолөнер </w:t>
      </w:r>
      <w:proofErr w:type="gramStart"/>
      <w:r w:rsidRPr="007752ED">
        <w:rPr>
          <w:rFonts w:ascii="inherit" w:eastAsia="Times New Roman" w:hAnsi="inherit" w:cs="Arial"/>
          <w:color w:val="444340"/>
          <w:sz w:val="27"/>
          <w:szCs w:val="27"/>
          <w:lang w:eastAsia="ru-RU"/>
        </w:rPr>
        <w:t>бұйымдарындағы,киіз</w:t>
      </w:r>
      <w:proofErr w:type="gramEnd"/>
      <w:r w:rsidRPr="007752ED">
        <w:rPr>
          <w:rFonts w:ascii="inherit" w:eastAsia="Times New Roman" w:hAnsi="inherit" w:cs="Arial"/>
          <w:color w:val="444340"/>
          <w:sz w:val="27"/>
          <w:szCs w:val="27"/>
          <w:lang w:eastAsia="ru-RU"/>
        </w:rPr>
        <w:t xml:space="preserve"> үй жабдықтарындағы математикалық ерекшеліктерді байқап,зерттеп,салыстырып,математикалық тұжырым жасауға жетелейді. Қазақ халқының сан ғасырлық ақыл-</w:t>
      </w:r>
      <w:proofErr w:type="gramStart"/>
      <w:r w:rsidRPr="007752ED">
        <w:rPr>
          <w:rFonts w:ascii="inherit" w:eastAsia="Times New Roman" w:hAnsi="inherit" w:cs="Arial"/>
          <w:color w:val="444340"/>
          <w:sz w:val="27"/>
          <w:szCs w:val="27"/>
          <w:lang w:eastAsia="ru-RU"/>
        </w:rPr>
        <w:t>ойының,өмірлік</w:t>
      </w:r>
      <w:proofErr w:type="gramEnd"/>
      <w:r w:rsidRPr="007752ED">
        <w:rPr>
          <w:rFonts w:ascii="inherit" w:eastAsia="Times New Roman" w:hAnsi="inherit" w:cs="Arial"/>
          <w:color w:val="444340"/>
          <w:sz w:val="27"/>
          <w:szCs w:val="27"/>
          <w:lang w:eastAsia="ru-RU"/>
        </w:rPr>
        <w:t xml:space="preserve"> тәжірибесінің ,шынайы аңбек пен табиғатты түсіне білуінің,сонымен қоса шын шеберлік пен даналық суреткерлігінің құдіретті туындысы – киіз үй [3,5 бет].Халқымыздың қолданбалы өнер түрлері ішінде бір жүйеге келтірілгені – ою-өрнек. Өрнектің жай немесе күрделі элементтері бәрнеше рет қайталанса да симметрия </w:t>
      </w:r>
      <w:proofErr w:type="gramStart"/>
      <w:r w:rsidRPr="007752ED">
        <w:rPr>
          <w:rFonts w:ascii="inherit" w:eastAsia="Times New Roman" w:hAnsi="inherit" w:cs="Arial"/>
          <w:color w:val="444340"/>
          <w:sz w:val="27"/>
          <w:szCs w:val="27"/>
          <w:lang w:eastAsia="ru-RU"/>
        </w:rPr>
        <w:t>заңы,тең</w:t>
      </w:r>
      <w:proofErr w:type="gramEnd"/>
      <w:r w:rsidRPr="007752ED">
        <w:rPr>
          <w:rFonts w:ascii="inherit" w:eastAsia="Times New Roman" w:hAnsi="inherit" w:cs="Arial"/>
          <w:color w:val="444340"/>
          <w:sz w:val="27"/>
          <w:szCs w:val="27"/>
          <w:lang w:eastAsia="ru-RU"/>
        </w:rPr>
        <w:t xml:space="preserve"> пропорциясы және тепе-теңдігі қатаң сақталады[4,66 бет]. 6-сыныпта «Осьтік және центрлік симметрия» тақырыбын өткенде осы деректерді келтіру оқушы қызығушылығын артырары сөзсіз.Функция графиктері жөнінде ұғымдарды меңгертуде кереге желісінің профилі кубтық парабола және уық параболаның бір тармағы тәрізді екенін, шаңырақ беріктігінің параболаға ұқсастығын,ал 6-сыныпта жазықтықтағы түзулердің орналасуы тақырыбын меңгертуде </w:t>
      </w:r>
      <w:r w:rsidRPr="007752ED">
        <w:rPr>
          <w:rFonts w:ascii="inherit" w:eastAsia="Times New Roman" w:hAnsi="inherit" w:cs="Arial"/>
          <w:color w:val="444340"/>
          <w:sz w:val="27"/>
          <w:szCs w:val="27"/>
          <w:lang w:eastAsia="ru-RU"/>
        </w:rPr>
        <w:lastRenderedPageBreak/>
        <w:t xml:space="preserve">кереге желілерінің өзара параллель орналасатындығын және т.б. мысалдар келтіру арқылы ұлттық дүниетанымын дамытуға болады.(1-сурет) Сонымен қатар,киіз үйдің сықырлауығы түзуге қарағанда симметриялы фигура екендігі айтылады. 8-сыныпта төртбұрыш түрлері ұғымдарымен таныстыруда киіз үй беті түрлі геометриялық фигуралардан тұратындығы жөнінде дерек келтіру оқушының сабаққа деген ынта-ықыласын оятады. </w:t>
      </w:r>
      <w:proofErr w:type="gramStart"/>
      <w:r w:rsidRPr="007752ED">
        <w:rPr>
          <w:rFonts w:ascii="inherit" w:eastAsia="Times New Roman" w:hAnsi="inherit" w:cs="Arial"/>
          <w:color w:val="444340"/>
          <w:sz w:val="27"/>
          <w:szCs w:val="27"/>
          <w:lang w:eastAsia="ru-RU"/>
        </w:rPr>
        <w:t>Мысалы,керегені</w:t>
      </w:r>
      <w:proofErr w:type="gramEnd"/>
      <w:r w:rsidRPr="007752ED">
        <w:rPr>
          <w:rFonts w:ascii="inherit" w:eastAsia="Times New Roman" w:hAnsi="inherit" w:cs="Arial"/>
          <w:color w:val="444340"/>
          <w:sz w:val="27"/>
          <w:szCs w:val="27"/>
          <w:lang w:eastAsia="ru-RU"/>
        </w:rPr>
        <w:t xml:space="preserve"> жабатын туырлық пішіні трапецияға , уықты жабатын үзік қиық конусқа және шаңырақты жабатын түндік шаршы ұқсас екендігін ,кереге желілерінің параллелограммға мысал болатынын практикалық жұмыстар жасау арқылы зерттеуге,табуға ,есептеуге және өлшеуге болады. [3,23 бет</w:t>
      </w:r>
      <w:proofErr w:type="gramStart"/>
      <w:r w:rsidRPr="007752ED">
        <w:rPr>
          <w:rFonts w:ascii="inherit" w:eastAsia="Times New Roman" w:hAnsi="inherit" w:cs="Arial"/>
          <w:color w:val="444340"/>
          <w:sz w:val="27"/>
          <w:szCs w:val="27"/>
          <w:lang w:eastAsia="ru-RU"/>
        </w:rPr>
        <w:t>].Қазақ</w:t>
      </w:r>
      <w:proofErr w:type="gramEnd"/>
      <w:r w:rsidRPr="007752ED">
        <w:rPr>
          <w:rFonts w:ascii="inherit" w:eastAsia="Times New Roman" w:hAnsi="inherit" w:cs="Arial"/>
          <w:color w:val="444340"/>
          <w:sz w:val="27"/>
          <w:szCs w:val="27"/>
          <w:lang w:eastAsia="ru-RU"/>
        </w:rPr>
        <w:t xml:space="preserve"> халқының математикалық білімдерінің қолданыс жағы басымдау.Қазақ педагогикасының математикалық астарлары ерекше . [5,37 бет].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1-</w:t>
      </w:r>
      <w:proofErr w:type="gramStart"/>
      <w:r w:rsidRPr="007752ED">
        <w:rPr>
          <w:rFonts w:ascii="inherit" w:eastAsia="Times New Roman" w:hAnsi="inherit" w:cs="Arial"/>
          <w:color w:val="444340"/>
          <w:sz w:val="27"/>
          <w:szCs w:val="27"/>
          <w:lang w:eastAsia="ru-RU"/>
        </w:rPr>
        <w:t>сурет.Киіз</w:t>
      </w:r>
      <w:proofErr w:type="gramEnd"/>
      <w:r w:rsidRPr="007752ED">
        <w:rPr>
          <w:rFonts w:ascii="inherit" w:eastAsia="Times New Roman" w:hAnsi="inherit" w:cs="Arial"/>
          <w:color w:val="444340"/>
          <w:sz w:val="27"/>
          <w:szCs w:val="27"/>
          <w:lang w:eastAsia="ru-RU"/>
        </w:rPr>
        <w:t xml:space="preserve"> үй сүйектері.1-кереге,2-уық,3-шаңырақ,4-сықырлауық.</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Математиканың маңызды міндеті — барлық оқушыларға математикалық дайындықтың кепілдік деңгейін қамтамасыз </w:t>
      </w:r>
      <w:proofErr w:type="gramStart"/>
      <w:r w:rsidRPr="007752ED">
        <w:rPr>
          <w:rFonts w:ascii="inherit" w:eastAsia="Times New Roman" w:hAnsi="inherit" w:cs="Arial"/>
          <w:color w:val="444340"/>
          <w:sz w:val="27"/>
          <w:szCs w:val="27"/>
          <w:lang w:eastAsia="ru-RU"/>
        </w:rPr>
        <w:t>ету .</w:t>
      </w:r>
      <w:proofErr w:type="gramEnd"/>
      <w:r w:rsidRPr="007752ED">
        <w:rPr>
          <w:rFonts w:ascii="inherit" w:eastAsia="Times New Roman" w:hAnsi="inherit" w:cs="Arial"/>
          <w:color w:val="444340"/>
          <w:sz w:val="27"/>
          <w:szCs w:val="27"/>
          <w:lang w:eastAsia="ru-RU"/>
        </w:rPr>
        <w:t xml:space="preserve"> Кез келген адам өз өмірінде кездесетін күрделі есептерді шешуді, есептеуіш техниканы қолдануды, геометриялық өлшемдердің және салудың практикалық тәсілдерін </w:t>
      </w:r>
      <w:proofErr w:type="gramStart"/>
      <w:r w:rsidRPr="007752ED">
        <w:rPr>
          <w:rFonts w:ascii="inherit" w:eastAsia="Times New Roman" w:hAnsi="inherit" w:cs="Arial"/>
          <w:color w:val="444340"/>
          <w:sz w:val="27"/>
          <w:szCs w:val="27"/>
          <w:lang w:eastAsia="ru-RU"/>
        </w:rPr>
        <w:t>меңгеруді ,кесте</w:t>
      </w:r>
      <w:proofErr w:type="gramEnd"/>
      <w:r w:rsidRPr="007752ED">
        <w:rPr>
          <w:rFonts w:ascii="inherit" w:eastAsia="Times New Roman" w:hAnsi="inherit" w:cs="Arial"/>
          <w:color w:val="444340"/>
          <w:sz w:val="27"/>
          <w:szCs w:val="27"/>
          <w:lang w:eastAsia="ru-RU"/>
        </w:rPr>
        <w:t xml:space="preserve"> ,диаграмма,график түріндегі ақпараттарды оқуды, кездейсоқ оқиғалардың ықтималды сипатын түсінуді ,күрделі емес алгоритмдерді құрастыруды және т.б. білуі қажет.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Оқушылардың танымдық қабілеттерін шыңдау үшін оқу үрдісінде төмендегідей талаптар қойылады:</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-бірінші деңгей-«үйренушілік». Оқушылардың жаңа тақырыптан алған білімдерін бекіту </w:t>
      </w:r>
      <w:proofErr w:type="gramStart"/>
      <w:r w:rsidRPr="007752ED">
        <w:rPr>
          <w:rFonts w:ascii="inherit" w:eastAsia="Times New Roman" w:hAnsi="inherit" w:cs="Arial"/>
          <w:color w:val="444340"/>
          <w:sz w:val="27"/>
          <w:szCs w:val="27"/>
          <w:lang w:eastAsia="ru-RU"/>
        </w:rPr>
        <w:t>үшін ,еске</w:t>
      </w:r>
      <w:proofErr w:type="gramEnd"/>
      <w:r w:rsidRPr="007752ED">
        <w:rPr>
          <w:rFonts w:ascii="inherit" w:eastAsia="Times New Roman" w:hAnsi="inherit" w:cs="Arial"/>
          <w:color w:val="444340"/>
          <w:sz w:val="27"/>
          <w:szCs w:val="27"/>
          <w:lang w:eastAsia="ru-RU"/>
        </w:rPr>
        <w:t xml:space="preserve"> түсіріп,қайталау үшін алған білімдері практикада қолдана білуге жаттықтырады. Мұнда </w:t>
      </w:r>
      <w:proofErr w:type="gramStart"/>
      <w:r w:rsidRPr="007752ED">
        <w:rPr>
          <w:rFonts w:ascii="inherit" w:eastAsia="Times New Roman" w:hAnsi="inherit" w:cs="Arial"/>
          <w:color w:val="444340"/>
          <w:sz w:val="27"/>
          <w:szCs w:val="27"/>
          <w:lang w:eastAsia="ru-RU"/>
        </w:rPr>
        <w:t>заңдылықтардан,ережелерден</w:t>
      </w:r>
      <w:proofErr w:type="gramEnd"/>
      <w:r w:rsidRPr="007752ED">
        <w:rPr>
          <w:rFonts w:ascii="inherit" w:eastAsia="Times New Roman" w:hAnsi="inherit" w:cs="Arial"/>
          <w:color w:val="444340"/>
          <w:sz w:val="27"/>
          <w:szCs w:val="27"/>
          <w:lang w:eastAsia="ru-RU"/>
        </w:rPr>
        <w:t xml:space="preserve">,анықтамалардан,формулалардан хабардар болуы қажет. Берілген есептер мен тапсырмалар </w:t>
      </w:r>
      <w:proofErr w:type="gramStart"/>
      <w:r w:rsidRPr="007752ED">
        <w:rPr>
          <w:rFonts w:ascii="inherit" w:eastAsia="Times New Roman" w:hAnsi="inherit" w:cs="Arial"/>
          <w:color w:val="444340"/>
          <w:sz w:val="27"/>
          <w:szCs w:val="27"/>
          <w:lang w:eastAsia="ru-RU"/>
        </w:rPr>
        <w:t>өмірмен,қоршаған</w:t>
      </w:r>
      <w:proofErr w:type="gramEnd"/>
      <w:r w:rsidRPr="007752ED">
        <w:rPr>
          <w:rFonts w:ascii="inherit" w:eastAsia="Times New Roman" w:hAnsi="inherit" w:cs="Arial"/>
          <w:color w:val="444340"/>
          <w:sz w:val="27"/>
          <w:szCs w:val="27"/>
          <w:lang w:eastAsia="ru-RU"/>
        </w:rPr>
        <w:t xml:space="preserve"> ортамен байланыстырылған болуы қажет. Мұнда оқушының қызығушылығына, таным бірлігіне назар </w:t>
      </w:r>
      <w:proofErr w:type="gramStart"/>
      <w:r w:rsidRPr="007752ED">
        <w:rPr>
          <w:rFonts w:ascii="inherit" w:eastAsia="Times New Roman" w:hAnsi="inherit" w:cs="Arial"/>
          <w:color w:val="444340"/>
          <w:sz w:val="27"/>
          <w:szCs w:val="27"/>
          <w:lang w:eastAsia="ru-RU"/>
        </w:rPr>
        <w:t>аударылады .</w:t>
      </w:r>
      <w:proofErr w:type="gramEnd"/>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-екінші деңгей-«алгоритмдік</w:t>
      </w:r>
      <w:proofErr w:type="gramStart"/>
      <w:r w:rsidRPr="007752ED">
        <w:rPr>
          <w:rFonts w:ascii="inherit" w:eastAsia="Times New Roman" w:hAnsi="inherit" w:cs="Arial"/>
          <w:color w:val="444340"/>
          <w:sz w:val="27"/>
          <w:szCs w:val="27"/>
          <w:lang w:eastAsia="ru-RU"/>
        </w:rPr>
        <w:t>».Мұнда</w:t>
      </w:r>
      <w:proofErr w:type="gramEnd"/>
      <w:r w:rsidRPr="007752ED">
        <w:rPr>
          <w:rFonts w:ascii="inherit" w:eastAsia="Times New Roman" w:hAnsi="inherit" w:cs="Arial"/>
          <w:color w:val="444340"/>
          <w:sz w:val="27"/>
          <w:szCs w:val="27"/>
          <w:lang w:eastAsia="ru-RU"/>
        </w:rPr>
        <w:t xml:space="preserve"> кері байланысқан функцияларды орындау үшін тексеру тапсырмалары,материалды жүйеге келтіруге ,реттеуге арналған мазмұны өзгертілген жағдайдағы тапсырмалар беріледі . сонымен қатар,ұлттық негізде құрылған,көбінесе танымдық және үйренушілік мәні бар тапсырмалар (сөзжұмбақтар,ойлауға арналған тапсырмалар) беріледі.</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-үшінші деңгей-«эвристикалық</w:t>
      </w:r>
      <w:proofErr w:type="gramStart"/>
      <w:r w:rsidRPr="007752ED">
        <w:rPr>
          <w:rFonts w:ascii="inherit" w:eastAsia="Times New Roman" w:hAnsi="inherit" w:cs="Arial"/>
          <w:color w:val="444340"/>
          <w:sz w:val="27"/>
          <w:szCs w:val="27"/>
          <w:lang w:eastAsia="ru-RU"/>
        </w:rPr>
        <w:t>».Оқушыларға</w:t>
      </w:r>
      <w:proofErr w:type="gramEnd"/>
      <w:r w:rsidRPr="007752ED">
        <w:rPr>
          <w:rFonts w:ascii="inherit" w:eastAsia="Times New Roman" w:hAnsi="inherit" w:cs="Arial"/>
          <w:color w:val="444340"/>
          <w:sz w:val="27"/>
          <w:szCs w:val="27"/>
          <w:lang w:eastAsia="ru-RU"/>
        </w:rPr>
        <w:t xml:space="preserve"> берілген тапсырмалар танымдық ізденіс түрінде ,игерген білімдерін тереңдету үшін әр түрлі </w:t>
      </w:r>
      <w:r w:rsidRPr="007752ED">
        <w:rPr>
          <w:rFonts w:ascii="inherit" w:eastAsia="Times New Roman" w:hAnsi="inherit" w:cs="Arial"/>
          <w:color w:val="444340"/>
          <w:sz w:val="27"/>
          <w:szCs w:val="27"/>
          <w:lang w:eastAsia="ru-RU"/>
        </w:rPr>
        <w:lastRenderedPageBreak/>
        <w:t xml:space="preserve">логикалық опрацияларды (анализ,синтез,салыстыруды) керек етеді. Проблемалық жағдайларды шешуге өздігінен </w:t>
      </w:r>
      <w:proofErr w:type="gramStart"/>
      <w:r w:rsidRPr="007752ED">
        <w:rPr>
          <w:rFonts w:ascii="inherit" w:eastAsia="Times New Roman" w:hAnsi="inherit" w:cs="Arial"/>
          <w:color w:val="444340"/>
          <w:sz w:val="27"/>
          <w:szCs w:val="27"/>
          <w:lang w:eastAsia="ru-RU"/>
        </w:rPr>
        <w:t>графиктерді,диаграммаларды</w:t>
      </w:r>
      <w:proofErr w:type="gramEnd"/>
      <w:r w:rsidRPr="007752ED">
        <w:rPr>
          <w:rFonts w:ascii="inherit" w:eastAsia="Times New Roman" w:hAnsi="inherit" w:cs="Arial"/>
          <w:color w:val="444340"/>
          <w:sz w:val="27"/>
          <w:szCs w:val="27"/>
          <w:lang w:eastAsia="ru-RU"/>
        </w:rPr>
        <w:t xml:space="preserve"> құруға, формулаларды қорытып шығаруға тәрбиеленеді.</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-төртінші деңгей-«шығармашылық». Әр тапсырманы өз бетімен </w:t>
      </w:r>
      <w:proofErr w:type="gramStart"/>
      <w:r w:rsidRPr="007752ED">
        <w:rPr>
          <w:rFonts w:ascii="inherit" w:eastAsia="Times New Roman" w:hAnsi="inherit" w:cs="Arial"/>
          <w:color w:val="444340"/>
          <w:sz w:val="27"/>
          <w:szCs w:val="27"/>
          <w:lang w:eastAsia="ru-RU"/>
        </w:rPr>
        <w:t>түсініп,талдай</w:t>
      </w:r>
      <w:proofErr w:type="gramEnd"/>
      <w:r w:rsidRPr="007752ED">
        <w:rPr>
          <w:rFonts w:ascii="inherit" w:eastAsia="Times New Roman" w:hAnsi="inherit" w:cs="Arial"/>
          <w:color w:val="444340"/>
          <w:sz w:val="27"/>
          <w:szCs w:val="27"/>
          <w:lang w:eastAsia="ru-RU"/>
        </w:rPr>
        <w:t xml:space="preserve"> отырып орындау ,ғылыми-шығармашылық тұрғыдан шағын зерттеу жұмысын жүргізу, «кішкентай» жаңалық ашқанмен парпар. Есеп шығару барысында ой-өрісінің кеңи </w:t>
      </w:r>
      <w:proofErr w:type="gramStart"/>
      <w:r w:rsidRPr="007752ED">
        <w:rPr>
          <w:rFonts w:ascii="inherit" w:eastAsia="Times New Roman" w:hAnsi="inherit" w:cs="Arial"/>
          <w:color w:val="444340"/>
          <w:sz w:val="27"/>
          <w:szCs w:val="27"/>
          <w:lang w:eastAsia="ru-RU"/>
        </w:rPr>
        <w:t>түсіп,негізгі</w:t>
      </w:r>
      <w:proofErr w:type="gramEnd"/>
      <w:r w:rsidRPr="007752ED">
        <w:rPr>
          <w:rFonts w:ascii="inherit" w:eastAsia="Times New Roman" w:hAnsi="inherit" w:cs="Arial"/>
          <w:color w:val="444340"/>
          <w:sz w:val="27"/>
          <w:szCs w:val="27"/>
          <w:lang w:eastAsia="ru-RU"/>
        </w:rPr>
        <w:t xml:space="preserve"> заңдылықтарды тереңірек түсінуіне жол ашады .[6,9 бет].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Осындай талаптарға сәйкес әрбір оқушының тұлға ретінде </w:t>
      </w:r>
      <w:proofErr w:type="gramStart"/>
      <w:r w:rsidRPr="007752ED">
        <w:rPr>
          <w:rFonts w:ascii="inherit" w:eastAsia="Times New Roman" w:hAnsi="inherit" w:cs="Arial"/>
          <w:color w:val="444340"/>
          <w:sz w:val="27"/>
          <w:szCs w:val="27"/>
          <w:lang w:eastAsia="ru-RU"/>
        </w:rPr>
        <w:t>қалыптасуы ,дамуы</w:t>
      </w:r>
      <w:proofErr w:type="gramEnd"/>
      <w:r w:rsidRPr="007752ED">
        <w:rPr>
          <w:rFonts w:ascii="inherit" w:eastAsia="Times New Roman" w:hAnsi="inherit" w:cs="Arial"/>
          <w:color w:val="444340"/>
          <w:sz w:val="27"/>
          <w:szCs w:val="27"/>
          <w:lang w:eastAsia="ru-RU"/>
        </w:rPr>
        <w:t xml:space="preserve"> математикалық білім барлық оқушының қажетін өтеуін көздейді десек, математикалық білімнің ізгіліктік қағидаларын басшылыққа алып,математиканың негізгі мақсаттары жүзеге асырылуы керек:</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1.Ақыл-ойды дамыту;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2.Математикалық іс-әрекеттің сипатына сай ойлауды қалыптастыру;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3.Қоғамдық өмір практикасына қажетті математикалық ойлауды қалыптастыру;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4.Математикалық білімді игеру процесінде тұлғаны тәрбиелеу;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5.Практикалық іс-әрекетінде қолдану </w:t>
      </w:r>
      <w:proofErr w:type="gramStart"/>
      <w:r w:rsidRPr="007752ED">
        <w:rPr>
          <w:rFonts w:ascii="inherit" w:eastAsia="Times New Roman" w:hAnsi="inherit" w:cs="Arial"/>
          <w:color w:val="444340"/>
          <w:sz w:val="27"/>
          <w:szCs w:val="27"/>
          <w:lang w:eastAsia="ru-RU"/>
        </w:rPr>
        <w:t>үшін ,кәсібіне</w:t>
      </w:r>
      <w:proofErr w:type="gramEnd"/>
      <w:r w:rsidRPr="007752ED">
        <w:rPr>
          <w:rFonts w:ascii="inherit" w:eastAsia="Times New Roman" w:hAnsi="inherit" w:cs="Arial"/>
          <w:color w:val="444340"/>
          <w:sz w:val="27"/>
          <w:szCs w:val="27"/>
          <w:lang w:eastAsia="ru-RU"/>
        </w:rPr>
        <w:t xml:space="preserve"> сәйкес ,нақытылы білім алу;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6.</w:t>
      </w:r>
      <w:proofErr w:type="gramStart"/>
      <w:r w:rsidRPr="007752ED">
        <w:rPr>
          <w:rFonts w:ascii="inherit" w:eastAsia="Times New Roman" w:hAnsi="inherit" w:cs="Arial"/>
          <w:color w:val="444340"/>
          <w:sz w:val="27"/>
          <w:szCs w:val="27"/>
          <w:lang w:eastAsia="ru-RU"/>
        </w:rPr>
        <w:t>Болмысты ,</w:t>
      </w:r>
      <w:proofErr w:type="gramEnd"/>
      <w:r w:rsidRPr="007752ED">
        <w:rPr>
          <w:rFonts w:ascii="inherit" w:eastAsia="Times New Roman" w:hAnsi="inherit" w:cs="Arial"/>
          <w:color w:val="444340"/>
          <w:sz w:val="27"/>
          <w:szCs w:val="27"/>
          <w:lang w:eastAsia="ru-RU"/>
        </w:rPr>
        <w:t xml:space="preserve"> табиғат пен қоғамды тануда математикалық мазмұндай (модельдей) білу;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7.</w:t>
      </w:r>
      <w:proofErr w:type="gramStart"/>
      <w:r w:rsidRPr="007752ED">
        <w:rPr>
          <w:rFonts w:ascii="inherit" w:eastAsia="Times New Roman" w:hAnsi="inherit" w:cs="Arial"/>
          <w:color w:val="444340"/>
          <w:sz w:val="27"/>
          <w:szCs w:val="27"/>
          <w:lang w:eastAsia="ru-RU"/>
        </w:rPr>
        <w:t>Болмысты ,табиғат</w:t>
      </w:r>
      <w:proofErr w:type="gramEnd"/>
      <w:r w:rsidRPr="007752ED">
        <w:rPr>
          <w:rFonts w:ascii="inherit" w:eastAsia="Times New Roman" w:hAnsi="inherit" w:cs="Arial"/>
          <w:color w:val="444340"/>
          <w:sz w:val="27"/>
          <w:szCs w:val="27"/>
          <w:lang w:eastAsia="ru-RU"/>
        </w:rPr>
        <w:t xml:space="preserve"> пен қоғамды тануға қажет математикалық идеялар мен әдістермен таныстыру;</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8.Алдына қойылған сұрауға немесе есепті шығаруға оптимальды (</w:t>
      </w:r>
      <w:proofErr w:type="gramStart"/>
      <w:r w:rsidRPr="007752ED">
        <w:rPr>
          <w:rFonts w:ascii="inherit" w:eastAsia="Times New Roman" w:hAnsi="inherit" w:cs="Arial"/>
          <w:color w:val="444340"/>
          <w:sz w:val="27"/>
          <w:szCs w:val="27"/>
          <w:lang w:eastAsia="ru-RU"/>
        </w:rPr>
        <w:t>жылдам,сенімді</w:t>
      </w:r>
      <w:proofErr w:type="gramEnd"/>
      <w:r w:rsidRPr="007752ED">
        <w:rPr>
          <w:rFonts w:ascii="inherit" w:eastAsia="Times New Roman" w:hAnsi="inherit" w:cs="Arial"/>
          <w:color w:val="444340"/>
          <w:sz w:val="27"/>
          <w:szCs w:val="27"/>
          <w:lang w:eastAsia="ru-RU"/>
        </w:rPr>
        <w:t xml:space="preserve"> және дұрыс) жауап беруге дағдылану,ұмтылу. [7,2 бет].</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Әдебиеттер тізімі:</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1. </w:t>
      </w:r>
      <w:proofErr w:type="gramStart"/>
      <w:r w:rsidRPr="007752ED">
        <w:rPr>
          <w:rFonts w:ascii="inherit" w:eastAsia="Times New Roman" w:hAnsi="inherit" w:cs="Arial"/>
          <w:color w:val="444340"/>
          <w:sz w:val="27"/>
          <w:szCs w:val="27"/>
          <w:lang w:eastAsia="ru-RU"/>
        </w:rPr>
        <w:t>А.Әбілқасымова.«</w:t>
      </w:r>
      <w:proofErr w:type="gramEnd"/>
      <w:r w:rsidRPr="007752ED">
        <w:rPr>
          <w:rFonts w:ascii="inherit" w:eastAsia="Times New Roman" w:hAnsi="inherit" w:cs="Arial"/>
          <w:color w:val="444340"/>
          <w:sz w:val="27"/>
          <w:szCs w:val="27"/>
          <w:lang w:eastAsia="ru-RU"/>
        </w:rPr>
        <w:t>Математиканы оқыту теориясы мен әдістемесі» Алматы,Білім.2005</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2.А.Көбесов. «Математика тарихы</w:t>
      </w:r>
      <w:proofErr w:type="gramStart"/>
      <w:r w:rsidRPr="007752ED">
        <w:rPr>
          <w:rFonts w:ascii="inherit" w:eastAsia="Times New Roman" w:hAnsi="inherit" w:cs="Arial"/>
          <w:color w:val="444340"/>
          <w:sz w:val="27"/>
          <w:szCs w:val="27"/>
          <w:lang w:eastAsia="ru-RU"/>
        </w:rPr>
        <w:t>».Алматы</w:t>
      </w:r>
      <w:proofErr w:type="gramEnd"/>
      <w:r w:rsidRPr="007752ED">
        <w:rPr>
          <w:rFonts w:ascii="inherit" w:eastAsia="Times New Roman" w:hAnsi="inherit" w:cs="Arial"/>
          <w:color w:val="444340"/>
          <w:sz w:val="27"/>
          <w:szCs w:val="27"/>
          <w:lang w:eastAsia="ru-RU"/>
        </w:rPr>
        <w:t>,Қазақ университеті.1993</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lastRenderedPageBreak/>
        <w:t>3.А.Құралұлы.Қазақ дәстүрлі мәдениетінің анықтамалығы. Алматы. «Сөздік-словарь»,</w:t>
      </w:r>
      <w:r w:rsidRPr="007752ED">
        <w:rPr>
          <w:rFonts w:ascii="inherit" w:eastAsia="Times New Roman" w:hAnsi="inherit" w:cs="Arial"/>
          <w:color w:val="444340"/>
          <w:sz w:val="27"/>
          <w:szCs w:val="27"/>
          <w:lang w:eastAsia="ru-RU"/>
        </w:rPr>
        <w:t xml:space="preserve"> </w:t>
      </w:r>
      <w:proofErr w:type="gramStart"/>
      <w:r w:rsidRPr="007752ED">
        <w:rPr>
          <w:rFonts w:ascii="inherit" w:eastAsia="Times New Roman" w:hAnsi="inherit" w:cs="Arial"/>
          <w:color w:val="444340"/>
          <w:sz w:val="27"/>
          <w:szCs w:val="27"/>
          <w:lang w:eastAsia="ru-RU"/>
        </w:rPr>
        <w:t>4.Өмірбекова</w:t>
      </w:r>
      <w:proofErr w:type="gramEnd"/>
      <w:r w:rsidRPr="007752ED">
        <w:rPr>
          <w:rFonts w:ascii="inherit" w:eastAsia="Times New Roman" w:hAnsi="inherit" w:cs="Arial"/>
          <w:color w:val="444340"/>
          <w:sz w:val="27"/>
          <w:szCs w:val="27"/>
          <w:lang w:eastAsia="ru-RU"/>
        </w:rPr>
        <w:t xml:space="preserve"> М.Ш.Энциклопедия.Қазақтың ою-өрнектері.Алматы, «Кітап»,2003</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5.А.Құралұлы.Ұлттық </w:t>
      </w:r>
      <w:proofErr w:type="gramStart"/>
      <w:r w:rsidRPr="007752ED">
        <w:rPr>
          <w:rFonts w:ascii="inherit" w:eastAsia="Times New Roman" w:hAnsi="inherit" w:cs="Arial"/>
          <w:color w:val="444340"/>
          <w:sz w:val="27"/>
          <w:szCs w:val="27"/>
          <w:lang w:eastAsia="ru-RU"/>
        </w:rPr>
        <w:t>дүниетаным.Алматы</w:t>
      </w:r>
      <w:proofErr w:type="gramEnd"/>
      <w:r w:rsidRPr="007752ED">
        <w:rPr>
          <w:rFonts w:ascii="inherit" w:eastAsia="Times New Roman" w:hAnsi="inherit" w:cs="Arial"/>
          <w:color w:val="444340"/>
          <w:sz w:val="27"/>
          <w:szCs w:val="27"/>
          <w:lang w:eastAsia="ru-RU"/>
        </w:rPr>
        <w:t>.«Өнер»,2002</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r w:rsidRPr="007752ED">
        <w:rPr>
          <w:rFonts w:ascii="inherit" w:eastAsia="Times New Roman" w:hAnsi="inherit" w:cs="Arial"/>
          <w:color w:val="444340"/>
          <w:sz w:val="27"/>
          <w:szCs w:val="27"/>
          <w:lang w:eastAsia="ru-RU"/>
        </w:rPr>
        <w:t xml:space="preserve">6.«Математика және физика» </w:t>
      </w:r>
      <w:proofErr w:type="gramStart"/>
      <w:r w:rsidRPr="007752ED">
        <w:rPr>
          <w:rFonts w:ascii="inherit" w:eastAsia="Times New Roman" w:hAnsi="inherit" w:cs="Arial"/>
          <w:color w:val="444340"/>
          <w:sz w:val="27"/>
          <w:szCs w:val="27"/>
          <w:lang w:eastAsia="ru-RU"/>
        </w:rPr>
        <w:t>журналы.№</w:t>
      </w:r>
      <w:proofErr w:type="gramEnd"/>
      <w:r w:rsidRPr="007752ED">
        <w:rPr>
          <w:rFonts w:ascii="inherit" w:eastAsia="Times New Roman" w:hAnsi="inherit" w:cs="Arial"/>
          <w:color w:val="444340"/>
          <w:sz w:val="27"/>
          <w:szCs w:val="27"/>
          <w:lang w:eastAsia="ru-RU"/>
        </w:rPr>
        <w:t>1,2003 жыл</w:t>
      </w:r>
    </w:p>
    <w:p w:rsidR="007752ED" w:rsidRPr="007752ED" w:rsidRDefault="007752ED" w:rsidP="007752ED">
      <w:pPr>
        <w:shd w:val="clear" w:color="auto" w:fill="FFFFFF"/>
        <w:spacing w:after="384" w:line="240" w:lineRule="auto"/>
        <w:textAlignment w:val="baseline"/>
        <w:rPr>
          <w:rFonts w:ascii="inherit" w:eastAsia="Times New Roman" w:hAnsi="inherit" w:cs="Arial"/>
          <w:color w:val="444340"/>
          <w:sz w:val="27"/>
          <w:szCs w:val="27"/>
          <w:lang w:eastAsia="ru-RU"/>
        </w:rPr>
      </w:pPr>
      <w:proofErr w:type="gramStart"/>
      <w:r w:rsidRPr="007752ED">
        <w:rPr>
          <w:rFonts w:ascii="inherit" w:eastAsia="Times New Roman" w:hAnsi="inherit" w:cs="Arial"/>
          <w:color w:val="444340"/>
          <w:sz w:val="27"/>
          <w:szCs w:val="27"/>
          <w:lang w:eastAsia="ru-RU"/>
        </w:rPr>
        <w:t>7 .</w:t>
      </w:r>
      <w:proofErr w:type="gramEnd"/>
      <w:r w:rsidRPr="007752ED">
        <w:rPr>
          <w:rFonts w:ascii="inherit" w:eastAsia="Times New Roman" w:hAnsi="inherit" w:cs="Arial"/>
          <w:color w:val="444340"/>
          <w:sz w:val="27"/>
          <w:szCs w:val="27"/>
          <w:lang w:eastAsia="ru-RU"/>
        </w:rPr>
        <w:t>«Математика және физика» журналы.№1,2005 жыл</w:t>
      </w:r>
    </w:p>
    <w:p w:rsidR="00AF6EC1" w:rsidRDefault="00AF6EC1"/>
    <w:sectPr w:rsidR="00AF6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ED"/>
    <w:rsid w:val="007752ED"/>
    <w:rsid w:val="00AF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FDAC"/>
  <w15:chartTrackingRefBased/>
  <w15:docId w15:val="{8234B6B0-30CC-461F-9564-EBD5AA11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969908">
      <w:bodyDiv w:val="1"/>
      <w:marLeft w:val="0"/>
      <w:marRight w:val="0"/>
      <w:marTop w:val="0"/>
      <w:marBottom w:val="0"/>
      <w:divBdr>
        <w:top w:val="none" w:sz="0" w:space="0" w:color="auto"/>
        <w:left w:val="none" w:sz="0" w:space="0" w:color="auto"/>
        <w:bottom w:val="none" w:sz="0" w:space="0" w:color="auto"/>
        <w:right w:val="none" w:sz="0" w:space="0" w:color="auto"/>
      </w:divBdr>
      <w:divsChild>
        <w:div w:id="1461533949">
          <w:marLeft w:val="0"/>
          <w:marRight w:val="0"/>
          <w:marTop w:val="384"/>
          <w:marBottom w:val="0"/>
          <w:divBdr>
            <w:top w:val="none" w:sz="0" w:space="0" w:color="auto"/>
            <w:left w:val="none" w:sz="0" w:space="0" w:color="auto"/>
            <w:bottom w:val="none" w:sz="0" w:space="0" w:color="auto"/>
            <w:right w:val="none" w:sz="0" w:space="0" w:color="auto"/>
          </w:divBdr>
          <w:divsChild>
            <w:div w:id="191767230">
              <w:marLeft w:val="0"/>
              <w:marRight w:val="0"/>
              <w:marTop w:val="0"/>
              <w:marBottom w:val="384"/>
              <w:divBdr>
                <w:top w:val="none" w:sz="0" w:space="0" w:color="auto"/>
                <w:left w:val="none" w:sz="0" w:space="0" w:color="auto"/>
                <w:bottom w:val="none" w:sz="0" w:space="0" w:color="auto"/>
                <w:right w:val="none" w:sz="0" w:space="0" w:color="auto"/>
              </w:divBdr>
            </w:div>
            <w:div w:id="1233272028">
              <w:marLeft w:val="0"/>
              <w:marRight w:val="0"/>
              <w:marTop w:val="0"/>
              <w:marBottom w:val="384"/>
              <w:divBdr>
                <w:top w:val="none" w:sz="0" w:space="0" w:color="auto"/>
                <w:left w:val="none" w:sz="0" w:space="0" w:color="auto"/>
                <w:bottom w:val="none" w:sz="0" w:space="0" w:color="auto"/>
                <w:right w:val="none" w:sz="0" w:space="0" w:color="auto"/>
              </w:divBdr>
              <w:divsChild>
                <w:div w:id="2140413722">
                  <w:marLeft w:val="0"/>
                  <w:marRight w:val="0"/>
                  <w:marTop w:val="0"/>
                  <w:marBottom w:val="0"/>
                  <w:divBdr>
                    <w:top w:val="none" w:sz="0" w:space="0" w:color="auto"/>
                    <w:left w:val="none" w:sz="0" w:space="0" w:color="auto"/>
                    <w:bottom w:val="none" w:sz="0" w:space="0" w:color="auto"/>
                    <w:right w:val="none" w:sz="0" w:space="0" w:color="auto"/>
                  </w:divBdr>
                  <w:divsChild>
                    <w:div w:id="19308882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2021-12-20T06:42:00Z</dcterms:created>
  <dcterms:modified xsi:type="dcterms:W3CDTF">2021-12-20T06:44:00Z</dcterms:modified>
</cp:coreProperties>
</file>